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CDAB" w14:textId="77777777" w:rsidR="00E845B8" w:rsidRPr="00C65857" w:rsidRDefault="00E845B8" w:rsidP="00C65857">
      <w:pPr>
        <w:jc w:val="center"/>
        <w:rPr>
          <w:b/>
          <w:bCs/>
        </w:rPr>
      </w:pPr>
      <w:r w:rsidRPr="00C65857">
        <w:rPr>
          <w:b/>
          <w:bCs/>
        </w:rPr>
        <w:t>KLAUZULA INFORMACYJNA</w:t>
      </w:r>
    </w:p>
    <w:p w14:paraId="3296F12A" w14:textId="77777777" w:rsidR="00E845B8" w:rsidRPr="00C65857" w:rsidRDefault="00E845B8" w:rsidP="00C65857">
      <w:pPr>
        <w:jc w:val="center"/>
        <w:rPr>
          <w:b/>
          <w:bCs/>
        </w:rPr>
      </w:pPr>
    </w:p>
    <w:p w14:paraId="63AE9C24" w14:textId="5C6902E1" w:rsidR="00E845B8" w:rsidRPr="00C65857" w:rsidRDefault="00E845B8" w:rsidP="00C65857">
      <w:pPr>
        <w:jc w:val="center"/>
        <w:rPr>
          <w:b/>
          <w:bCs/>
        </w:rPr>
      </w:pPr>
      <w:r w:rsidRPr="00C65857">
        <w:rPr>
          <w:b/>
          <w:bCs/>
        </w:rPr>
        <w:t>DLA KONTRAHENTÓW, OSÓB  REPREZENTUJĄCYCH KONTRAHENTÓW,</w:t>
      </w:r>
    </w:p>
    <w:p w14:paraId="3CA900A6" w14:textId="77777777" w:rsidR="00E845B8" w:rsidRPr="00C65857" w:rsidRDefault="00E845B8" w:rsidP="00C65857">
      <w:pPr>
        <w:jc w:val="center"/>
        <w:rPr>
          <w:b/>
          <w:bCs/>
        </w:rPr>
      </w:pPr>
      <w:r w:rsidRPr="00C65857">
        <w:rPr>
          <w:b/>
          <w:bCs/>
        </w:rPr>
        <w:t>OSÓB WSKAZANYCH  PRZEZ KONTRAHENTÓW</w:t>
      </w:r>
    </w:p>
    <w:p w14:paraId="3A8AA58A" w14:textId="77777777" w:rsidR="00E845B8" w:rsidRDefault="00E845B8" w:rsidP="00E845B8"/>
    <w:p w14:paraId="6CD98F2C" w14:textId="01739D8C" w:rsidR="00E845B8" w:rsidRDefault="00E845B8" w:rsidP="00C65857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</w:t>
      </w:r>
      <w:r w:rsidR="00C65857">
        <w:t xml:space="preserve"> </w:t>
      </w:r>
      <w:r>
        <w:t>i w sprawie swobodnego przepływu takich danych oraz uchylenia dyrektywy 95/46/WE (Dz. Urz. UE L 119/1 z 04.05.2016 r.),  dalej jako „RODO”, informuję, że:</w:t>
      </w:r>
    </w:p>
    <w:p w14:paraId="4B6FBFCD" w14:textId="77777777" w:rsidR="00C65857" w:rsidRDefault="00C65857" w:rsidP="00C65857">
      <w:pPr>
        <w:jc w:val="both"/>
      </w:pPr>
    </w:p>
    <w:p w14:paraId="3E3D7E0E" w14:textId="68229C9A" w:rsidR="00E845B8" w:rsidRDefault="00E845B8" w:rsidP="00C65857">
      <w:pPr>
        <w:jc w:val="both"/>
      </w:pPr>
      <w:r>
        <w:t>1.</w:t>
      </w:r>
      <w:r>
        <w:tab/>
        <w:t>Administratorem Pani/Pana danych osobowych jest Kolegium Pracowników Służb Społecznych z siedzibą w Lublinie, ul. Sulisławicka 7,  reprezentowane przez Dyrektora Kolegium.</w:t>
      </w:r>
    </w:p>
    <w:p w14:paraId="5819A345" w14:textId="77777777" w:rsidR="00E845B8" w:rsidRDefault="00E845B8" w:rsidP="00C65857">
      <w:pPr>
        <w:jc w:val="both"/>
      </w:pPr>
      <w:r>
        <w:t>2.</w:t>
      </w:r>
      <w:r>
        <w:tab/>
        <w:t>Administrator powołał Inspektora Ochrony Danych Osobowych; kontakt do IOD: iod@kpss.lublin.pl.</w:t>
      </w:r>
    </w:p>
    <w:p w14:paraId="6A997324" w14:textId="77777777" w:rsidR="00E845B8" w:rsidRDefault="00E845B8" w:rsidP="00C65857">
      <w:pPr>
        <w:jc w:val="both"/>
      </w:pPr>
      <w:r>
        <w:t>3.</w:t>
      </w:r>
      <w:r>
        <w:tab/>
        <w:t>Podstawą prawną przetwarzania Pani/Pana danych osobowych jest:</w:t>
      </w:r>
    </w:p>
    <w:p w14:paraId="1BE32D8F" w14:textId="77777777" w:rsidR="00E845B8" w:rsidRDefault="00E845B8" w:rsidP="00C65857">
      <w:pPr>
        <w:jc w:val="both"/>
      </w:pPr>
      <w:r>
        <w:t>•</w:t>
      </w:r>
      <w:r>
        <w:tab/>
        <w:t>art. 6 ust. 1 lit. b- konieczność dysponowania danymi osobowymi przez okres poprzedzający zawarcie umowy (np. dla potrzeb zapytania ofertowego), przez czas realizacji umowy, itp.;</w:t>
      </w:r>
    </w:p>
    <w:p w14:paraId="755775A0" w14:textId="60A9588D" w:rsidR="00E845B8" w:rsidRDefault="00E845B8" w:rsidP="00C65857">
      <w:pPr>
        <w:jc w:val="both"/>
      </w:pPr>
      <w:r>
        <w:t>•</w:t>
      </w:r>
      <w:r>
        <w:tab/>
        <w:t xml:space="preserve">art. 6 ust. 1 lit. c- wypełnienie obowiązków prawnych ciążących na administratorze, </w:t>
      </w:r>
      <w:r w:rsidR="00C65857">
        <w:br/>
      </w:r>
      <w:r>
        <w:t>w szczególności wynikających z przepisów rachunkowo-podatkowych, z obowiązku archiwizacyjnego</w:t>
      </w:r>
      <w:r w:rsidR="00DF2420">
        <w:t>.</w:t>
      </w:r>
    </w:p>
    <w:p w14:paraId="29507A7F" w14:textId="77777777" w:rsidR="00E845B8" w:rsidRDefault="00E845B8" w:rsidP="00C65857">
      <w:pPr>
        <w:jc w:val="both"/>
      </w:pPr>
      <w:r>
        <w:t>4.</w:t>
      </w:r>
      <w:r>
        <w:tab/>
        <w:t>Odbiorcami Pani/Pana danych osobowych będą podmioty uprawnione do uzyskania danych osobowych na podstawie przepisów prawa oraz podmioty, na podstawie umów powierzenia przetwarzania danych.</w:t>
      </w:r>
    </w:p>
    <w:p w14:paraId="0F781901" w14:textId="77777777" w:rsidR="00E845B8" w:rsidRDefault="00E845B8" w:rsidP="00C65857">
      <w:pPr>
        <w:jc w:val="both"/>
      </w:pPr>
      <w:r>
        <w:t>5.</w:t>
      </w:r>
      <w:r>
        <w:tab/>
        <w:t>Pani/Pana dane osobowe nie będą przekazywane odbiorcy w państwie trzecim lub organizacji międzynarodowej.</w:t>
      </w:r>
    </w:p>
    <w:p w14:paraId="0D63FE0E" w14:textId="77777777" w:rsidR="00E845B8" w:rsidRDefault="00E845B8" w:rsidP="00C65857">
      <w:pPr>
        <w:jc w:val="both"/>
      </w:pPr>
      <w:r>
        <w:t>6.</w:t>
      </w:r>
      <w:r>
        <w:tab/>
        <w:t>Pani/Pana dane osobowe będą przechowywane przez okres 5 lat liczonych od rozwiązania/wygaśnięcia umowy;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cywilnego.</w:t>
      </w:r>
    </w:p>
    <w:p w14:paraId="50160586" w14:textId="77777777" w:rsidR="00E845B8" w:rsidRDefault="00E845B8" w:rsidP="00C65857">
      <w:pPr>
        <w:jc w:val="both"/>
      </w:pPr>
      <w:r>
        <w:lastRenderedPageBreak/>
        <w:t>7.</w:t>
      </w:r>
      <w:r>
        <w:tab/>
        <w:t>Posiada Pani/Pan prawo dostępu do treści swoich danych oraz prawo ich sprostowania, usunięcia, ograniczenia przetwarzania, prawo do przenoszenia danych, prawo wniesienia sprzeciwu.</w:t>
      </w:r>
    </w:p>
    <w:p w14:paraId="77DEC67C" w14:textId="77777777" w:rsidR="00E845B8" w:rsidRDefault="00E845B8" w:rsidP="00C65857">
      <w:pPr>
        <w:jc w:val="both"/>
      </w:pPr>
      <w:r>
        <w:t>8.</w:t>
      </w:r>
      <w:r>
        <w:tab/>
        <w:t>Ma Pani/Pan prawo wniesienia skargi do organu nadzorczego – Prezesa Urzędu Ochrony Danych Osobowych, gdy uzna Pani/Pan, że przetwarzanie przez Administratora danych osobowych narusza przepisy RODO.</w:t>
      </w:r>
    </w:p>
    <w:p w14:paraId="387176F6" w14:textId="77777777" w:rsidR="00E845B8" w:rsidRDefault="00E845B8" w:rsidP="00C65857">
      <w:pPr>
        <w:jc w:val="both"/>
      </w:pPr>
      <w:r>
        <w:t>9.</w:t>
      </w:r>
      <w:r>
        <w:tab/>
        <w:t xml:space="preserve">Wobec Pani/Pana nie będą podejmowane zautomatyzowane decyzje, w tym Pani/Pana dane nie będą podlegały profilowaniu. </w:t>
      </w:r>
    </w:p>
    <w:p w14:paraId="73ED9534" w14:textId="77777777" w:rsidR="00E845B8" w:rsidRDefault="00E845B8" w:rsidP="00C65857">
      <w:pPr>
        <w:jc w:val="both"/>
      </w:pPr>
      <w:r>
        <w:t>10.</w:t>
      </w:r>
      <w:r>
        <w:tab/>
        <w:t>Na terenie Kolegium stosowany jest monitoring, a przetwarzanie danych za pomocą monitoringu odbywa się w celu ochrony mienia oraz zapewnienia bezpieczeństwa pracownikom i uczniom.</w:t>
      </w:r>
    </w:p>
    <w:p w14:paraId="7C81E3EC" w14:textId="77777777" w:rsidR="00E845B8" w:rsidRDefault="00E845B8" w:rsidP="00E845B8"/>
    <w:p w14:paraId="18479308" w14:textId="1E11D4A4" w:rsidR="003019A3" w:rsidRPr="00C65857" w:rsidRDefault="00E845B8" w:rsidP="00C65857">
      <w:pPr>
        <w:jc w:val="right"/>
        <w:rPr>
          <w:b/>
          <w:bCs/>
        </w:rPr>
      </w:pPr>
      <w:r w:rsidRPr="00C65857">
        <w:rPr>
          <w:b/>
          <w:bCs/>
        </w:rPr>
        <w:t>Administrator Danych Osobowych</w:t>
      </w:r>
    </w:p>
    <w:sectPr w:rsidR="003019A3" w:rsidRPr="00C6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AD20" w14:textId="77777777" w:rsidR="00E845B8" w:rsidRDefault="00E845B8" w:rsidP="006F422E">
      <w:pPr>
        <w:spacing w:before="0" w:line="240" w:lineRule="auto"/>
      </w:pPr>
      <w:r>
        <w:separator/>
      </w:r>
    </w:p>
  </w:endnote>
  <w:endnote w:type="continuationSeparator" w:id="0">
    <w:p w14:paraId="204F2597" w14:textId="77777777" w:rsidR="00E845B8" w:rsidRDefault="00E845B8" w:rsidP="006F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5494" w14:textId="77777777" w:rsidR="00E845B8" w:rsidRDefault="00E845B8" w:rsidP="006F422E">
      <w:pPr>
        <w:spacing w:before="0" w:line="240" w:lineRule="auto"/>
      </w:pPr>
      <w:r>
        <w:separator/>
      </w:r>
    </w:p>
  </w:footnote>
  <w:footnote w:type="continuationSeparator" w:id="0">
    <w:p w14:paraId="0B985E54" w14:textId="77777777" w:rsidR="00E845B8" w:rsidRDefault="00E845B8" w:rsidP="006F422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8"/>
    <w:rsid w:val="00045A12"/>
    <w:rsid w:val="000B12D3"/>
    <w:rsid w:val="001870D3"/>
    <w:rsid w:val="001B0620"/>
    <w:rsid w:val="001B0ABB"/>
    <w:rsid w:val="001B33C0"/>
    <w:rsid w:val="002C2035"/>
    <w:rsid w:val="003019A3"/>
    <w:rsid w:val="00390A17"/>
    <w:rsid w:val="003F34FA"/>
    <w:rsid w:val="004E24DF"/>
    <w:rsid w:val="005702C4"/>
    <w:rsid w:val="00590328"/>
    <w:rsid w:val="00661158"/>
    <w:rsid w:val="006F422E"/>
    <w:rsid w:val="007D5E51"/>
    <w:rsid w:val="00B91A3C"/>
    <w:rsid w:val="00C65857"/>
    <w:rsid w:val="00C824A6"/>
    <w:rsid w:val="00C82F59"/>
    <w:rsid w:val="00D17A2D"/>
    <w:rsid w:val="00D53F7E"/>
    <w:rsid w:val="00D544AD"/>
    <w:rsid w:val="00D91918"/>
    <w:rsid w:val="00DD6E56"/>
    <w:rsid w:val="00DF2420"/>
    <w:rsid w:val="00E11CB9"/>
    <w:rsid w:val="00E327B4"/>
    <w:rsid w:val="00E62056"/>
    <w:rsid w:val="00E845B8"/>
    <w:rsid w:val="00EB47AB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F88E6"/>
  <w15:chartTrackingRefBased/>
  <w15:docId w15:val="{3DC85389-187D-44AF-A6DE-51634FFF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DF"/>
  </w:style>
  <w:style w:type="paragraph" w:styleId="Nagwek1">
    <w:name w:val="heading 1"/>
    <w:basedOn w:val="Normalny"/>
    <w:next w:val="Normalny"/>
    <w:link w:val="Nagwek1Znak"/>
    <w:uiPriority w:val="9"/>
    <w:qFormat/>
    <w:rsid w:val="00045A12"/>
    <w:pPr>
      <w:keepNext/>
      <w:keepLines/>
      <w:outlineLvl w:val="0"/>
    </w:pPr>
    <w:rPr>
      <w:rFonts w:eastAsiaTheme="majorEastAsia" w:cstheme="majorBidi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A1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A12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24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A12"/>
    <w:rPr>
      <w:rFonts w:eastAsiaTheme="majorEastAsia" w:cstheme="majorBidi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A12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5A12"/>
    <w:rPr>
      <w:rFonts w:eastAsiaTheme="majorEastAsia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24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6F422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22E"/>
  </w:style>
  <w:style w:type="paragraph" w:styleId="Stopka">
    <w:name w:val="footer"/>
    <w:basedOn w:val="Normalny"/>
    <w:link w:val="StopkaZnak"/>
    <w:uiPriority w:val="99"/>
    <w:unhideWhenUsed/>
    <w:rsid w:val="002C2035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C203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Szablony-%20nowe\szablonKP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EB21-4BAA-4350-B792-6B06AF9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szablonKPSS</Template>
  <TotalTime>18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2023-01-04T12:15:00Z</dcterms:created>
  <dcterms:modified xsi:type="dcterms:W3CDTF">2023-01-04T12:33:00Z</dcterms:modified>
</cp:coreProperties>
</file>