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064F" w14:textId="065C04ED" w:rsidR="009A7882" w:rsidRPr="009F27A4" w:rsidRDefault="009A7882" w:rsidP="009F27A4">
      <w:pPr>
        <w:jc w:val="center"/>
        <w:rPr>
          <w:b/>
          <w:bCs/>
        </w:rPr>
      </w:pPr>
      <w:r w:rsidRPr="009F27A4">
        <w:rPr>
          <w:b/>
          <w:bCs/>
        </w:rPr>
        <w:t>KLAUZULA INFORMACYJNA</w:t>
      </w:r>
    </w:p>
    <w:p w14:paraId="5B2C2AE7" w14:textId="51DA6E2D" w:rsidR="00E94B46" w:rsidRDefault="009A7882" w:rsidP="00E94B46">
      <w:pPr>
        <w:jc w:val="center"/>
        <w:rPr>
          <w:b/>
          <w:bCs/>
        </w:rPr>
      </w:pPr>
      <w:r w:rsidRPr="009F27A4">
        <w:rPr>
          <w:b/>
          <w:bCs/>
        </w:rPr>
        <w:t>o ochronie danych osobowych dla uczniów/słuchaczy</w:t>
      </w:r>
      <w:r w:rsidR="00870F51">
        <w:rPr>
          <w:b/>
          <w:bCs/>
        </w:rPr>
        <w:t xml:space="preserve"> </w:t>
      </w:r>
      <w:r w:rsidR="008F4375" w:rsidRPr="00E94B46">
        <w:rPr>
          <w:b/>
          <w:bCs/>
        </w:rPr>
        <w:t xml:space="preserve">niebędących obywatelami </w:t>
      </w:r>
      <w:r w:rsidR="00EC3477" w:rsidRPr="00E94B46">
        <w:rPr>
          <w:b/>
          <w:bCs/>
        </w:rPr>
        <w:t>p</w:t>
      </w:r>
      <w:r w:rsidR="008F4375" w:rsidRPr="00E94B46">
        <w:rPr>
          <w:b/>
          <w:bCs/>
        </w:rPr>
        <w:t>olskimi</w:t>
      </w:r>
      <w:r w:rsidR="00E94B46" w:rsidRPr="00E94B46">
        <w:rPr>
          <w:b/>
          <w:bCs/>
        </w:rPr>
        <w:t xml:space="preserve"> </w:t>
      </w:r>
      <w:r w:rsidR="00E94B46" w:rsidRPr="00E94B46">
        <w:rPr>
          <w:b/>
          <w:bCs/>
        </w:rPr>
        <w:t>oraz osób będących obywatelami polskimi, które pobierały naukę w szkołach funkcjonujących w systemach oświaty innych państw.</w:t>
      </w:r>
    </w:p>
    <w:p w14:paraId="43C18D96" w14:textId="77777777" w:rsidR="00E94B46" w:rsidRPr="00E94B46" w:rsidRDefault="00E94B46" w:rsidP="00E94B46">
      <w:pPr>
        <w:jc w:val="center"/>
        <w:rPr>
          <w:b/>
          <w:bCs/>
        </w:rPr>
      </w:pPr>
    </w:p>
    <w:p w14:paraId="375133D1" w14:textId="1A295198" w:rsidR="009A7882" w:rsidRDefault="009A7882" w:rsidP="009F27A4">
      <w:pPr>
        <w:jc w:val="center"/>
      </w:pPr>
      <w:r>
        <w:t>Zgodnie z art. 13 Rozporządzenia Parlamentu Europejskiego i Rady (UE) 2016/679</w:t>
      </w:r>
    </w:p>
    <w:p w14:paraId="413DB2C4" w14:textId="3E2BE932" w:rsidR="009A7882" w:rsidRDefault="009A7882" w:rsidP="009F27A4">
      <w:pPr>
        <w:jc w:val="center"/>
      </w:pPr>
      <w:r>
        <w:t>z dnia 27 kwietnia 2016 r. w sprawie ochrony osób fizycznych w związku</w:t>
      </w:r>
    </w:p>
    <w:p w14:paraId="76FFDADF" w14:textId="77777777" w:rsidR="009A7882" w:rsidRDefault="009A7882" w:rsidP="009F27A4">
      <w:pPr>
        <w:jc w:val="center"/>
      </w:pPr>
      <w:r>
        <w:t>z przetwarzaniem danych osobowych i w sprawie swobodnego przepływu takich danych oraz uchylenia dyrektywy 95/46/WE (4.5.2016 L 119/38 Dziennik Urzędowy Unii Europejskiej PL), informuję, że:</w:t>
      </w:r>
    </w:p>
    <w:p w14:paraId="5796D981" w14:textId="77777777" w:rsidR="009A7882" w:rsidRDefault="009A7882" w:rsidP="009A7882">
      <w:r>
        <w:t>1.</w:t>
      </w:r>
      <w:r>
        <w:tab/>
        <w:t xml:space="preserve">Administratorem Pani/Pana danych osobowych jest Kolegium Pracowników Służb Społecznych w Lublinie, reprezentowane przez Dyrektora Kolegium. </w:t>
      </w:r>
    </w:p>
    <w:p w14:paraId="5122FC95" w14:textId="77777777" w:rsidR="009A7882" w:rsidRDefault="009A7882" w:rsidP="009A7882">
      <w:r>
        <w:t>2.</w:t>
      </w:r>
      <w:r>
        <w:tab/>
        <w:t xml:space="preserve">Administrator danych wyznaczył Inspektora Ochrony Danych (IOD), z którym można kontaktować się:  e-mail: iod@kpss.lublin.pl,  tel. 81 748-18-81 wew. 16. </w:t>
      </w:r>
    </w:p>
    <w:p w14:paraId="4640CE59" w14:textId="77777777" w:rsidR="009A7882" w:rsidRDefault="009A7882" w:rsidP="009A7882">
      <w:r>
        <w:t>3.</w:t>
      </w:r>
      <w:r>
        <w:tab/>
        <w:t xml:space="preserve">Dane osobowe będą przetwarzane na podstawie: </w:t>
      </w:r>
    </w:p>
    <w:p w14:paraId="014EBDB7" w14:textId="42295607" w:rsidR="004710CB" w:rsidRDefault="009A7882" w:rsidP="008F4375">
      <w:pPr>
        <w:pStyle w:val="Akapitzlist"/>
        <w:numPr>
          <w:ilvl w:val="0"/>
          <w:numId w:val="1"/>
        </w:numPr>
        <w:jc w:val="both"/>
      </w:pPr>
      <w:r>
        <w:t xml:space="preserve">art. 6 ust. 1 lit. c ogólnego rozporządzenia j/w o ochronie danych w celu realizacji zadań ustawowych, określonych w Ustawie - Prawo oświatowe z dnia 14 grudnia 2016 roku; Ustawy o systemie oświaty z dnia 7 września 1991 w celu realizacji statutowych zadań dydaktycznych, opiekuńczych i wychowawczych w placówce; Ustawy z dnia </w:t>
      </w:r>
      <w:r w:rsidR="00C32BBF">
        <w:br/>
      </w:r>
      <w:r>
        <w:t>15 kwietnia 2011 r. o systemie informacji oświatowej; Rozporządzenia Ministra Edukacji Narodowej z dnia 25 sierpnia 2017 r. w sprawie sposobu prowadzenia przez publiczne przedszkola, szkoły i placówki dokumentacji przebiegu nauczania, działalności wychowawczej i opiekuńczej oraz rodzajów tej dokumentacji</w:t>
      </w:r>
      <w:r w:rsidR="004710CB">
        <w:t>; art. 9 ust. 2 lit. g RODO- jeżeli będą przetwarzane dane tzw. szczególnej kategorii np. dotyczące zdrowia.</w:t>
      </w:r>
    </w:p>
    <w:p w14:paraId="6A7CABFD" w14:textId="7EEC8627" w:rsidR="008F4375" w:rsidRDefault="008F4375" w:rsidP="008F4375">
      <w:pPr>
        <w:pStyle w:val="Akapitzlist"/>
        <w:numPr>
          <w:ilvl w:val="0"/>
          <w:numId w:val="1"/>
        </w:numPr>
        <w:jc w:val="both"/>
      </w:pPr>
      <w:r>
        <w:t>Rozporządzenia MEN z 23 sierpnia 2017 r. w sprawie kształcenia osób niebędących obywatelami polskimi oraz osób będących obywatelami polskimi, które pobierały naukę w szkołach funkcjonujących w systemach oświaty innych państw.</w:t>
      </w:r>
    </w:p>
    <w:p w14:paraId="0ACB2ADB" w14:textId="3F792B97" w:rsidR="009A7882" w:rsidRDefault="009F27A4" w:rsidP="009F27A4">
      <w:pPr>
        <w:jc w:val="both"/>
      </w:pPr>
      <w:r>
        <w:t xml:space="preserve">4. </w:t>
      </w:r>
      <w:r>
        <w:tab/>
      </w:r>
      <w:r w:rsidR="009A7882">
        <w:t>Podanie danych osobowych jest wymogiem ustawowym i jest obowiązkowe ze względu na przepisy prawa oświatowego.</w:t>
      </w:r>
    </w:p>
    <w:p w14:paraId="2F37D499" w14:textId="72DB5102" w:rsidR="009A7882" w:rsidRDefault="009F27A4" w:rsidP="009F27A4">
      <w:pPr>
        <w:jc w:val="both"/>
      </w:pPr>
      <w:r>
        <w:t xml:space="preserve">5. </w:t>
      </w:r>
      <w:r>
        <w:tab/>
      </w:r>
      <w:r w:rsidR="009A7882">
        <w:t>Dostęp do przetwarzanych danych osobowych mają upoważnieni pracownicy Administratora</w:t>
      </w:r>
      <w:r w:rsidR="003C6146">
        <w:t>. W</w:t>
      </w:r>
      <w:r w:rsidR="009A7882">
        <w:t xml:space="preserve"> uzasadnionych przypadkach Administrator przekazuje lub może przekazać niektóre dane osobowe odbiorcom</w:t>
      </w:r>
      <w:r w:rsidR="003C6146">
        <w:t>, m.in.</w:t>
      </w:r>
      <w:r w:rsidR="00F36E77">
        <w:t xml:space="preserve">: </w:t>
      </w:r>
      <w:r w:rsidR="009A7882">
        <w:t>Organowi Prowadzącemu</w:t>
      </w:r>
      <w:r w:rsidR="003C6146">
        <w:t xml:space="preserve"> </w:t>
      </w:r>
      <w:r w:rsidR="009A7882">
        <w:t>- Urząd Marszałkowski Województwa Lubelskiego, Ministerstwu Edukacji Narodowej- System Informacji Oświatowej, Kuratorium Oświaty,</w:t>
      </w:r>
      <w:r w:rsidR="003C6146">
        <w:t xml:space="preserve"> Okręgowej Komisji Egzaminacyjnej w Krakowie,</w:t>
      </w:r>
      <w:r w:rsidR="009A7882">
        <w:t xml:space="preserve"> na wniosek np. Sądu, Policji, MOPS-u,</w:t>
      </w:r>
      <w:r w:rsidR="00F36E77">
        <w:t xml:space="preserve"> itp. P</w:t>
      </w:r>
      <w:r w:rsidR="009A7882">
        <w:t>odmiotom, z usług których korzysta Administrator zlecając im realizację zadań, które łączą się z koniecznością przetwarzania danych w imieniu i na rzecz Administratora.</w:t>
      </w:r>
    </w:p>
    <w:p w14:paraId="0BE3BE89" w14:textId="0B90C7D1" w:rsidR="009A7882" w:rsidRDefault="009F27A4" w:rsidP="009F27A4">
      <w:pPr>
        <w:jc w:val="both"/>
      </w:pPr>
      <w:r>
        <w:lastRenderedPageBreak/>
        <w:t xml:space="preserve">6. </w:t>
      </w:r>
      <w:r>
        <w:tab/>
      </w:r>
      <w:r w:rsidR="009A7882">
        <w:t>Pan</w:t>
      </w:r>
      <w:r w:rsidR="005F470E">
        <w:t>i</w:t>
      </w:r>
      <w:r w:rsidR="009A7882">
        <w:t>/Pan</w:t>
      </w:r>
      <w:r w:rsidR="005F470E">
        <w:t>a</w:t>
      </w:r>
      <w:r w:rsidR="009A7882">
        <w:t xml:space="preserve"> dane osobowe przechowywane będą przez czas określony w Jednolitym </w:t>
      </w:r>
      <w:r>
        <w:t>R</w:t>
      </w:r>
      <w:r w:rsidR="009A7882">
        <w:t>zeczowym Wykazie Akt, zatwierdzonym przez Archiwum Państwowe w Lublinie.</w:t>
      </w:r>
    </w:p>
    <w:p w14:paraId="3B115627" w14:textId="3D6A5904" w:rsidR="009A7882" w:rsidRDefault="009F27A4" w:rsidP="001E7F93">
      <w:pPr>
        <w:jc w:val="both"/>
      </w:pPr>
      <w:r>
        <w:t xml:space="preserve">7. </w:t>
      </w:r>
      <w:r>
        <w:tab/>
      </w:r>
      <w:r w:rsidR="009A7882">
        <w:t xml:space="preserve">Posiada </w:t>
      </w:r>
      <w:r w:rsidR="008D7E48">
        <w:t>P</w:t>
      </w:r>
      <w:r w:rsidR="009A7882">
        <w:t>ani/</w:t>
      </w:r>
      <w:r w:rsidR="008D7E48">
        <w:t>P</w:t>
      </w:r>
      <w:r w:rsidR="009A7882">
        <w:t>an prawo dostępu do swoich danych</w:t>
      </w:r>
      <w:r w:rsidR="001E7F93">
        <w:t xml:space="preserve"> osobowych</w:t>
      </w:r>
      <w:r w:rsidR="009A7882">
        <w:t xml:space="preserve">, prawo </w:t>
      </w:r>
      <w:r w:rsidR="001E7F93">
        <w:t xml:space="preserve">do </w:t>
      </w:r>
      <w:r w:rsidR="009A7882">
        <w:t>ich sprostowania,</w:t>
      </w:r>
      <w:r w:rsidR="001E7F93">
        <w:t xml:space="preserve"> usunięcia lub </w:t>
      </w:r>
      <w:r w:rsidR="009A7882">
        <w:t>ograniczenia przetwarzania.</w:t>
      </w:r>
    </w:p>
    <w:p w14:paraId="2322DB7B" w14:textId="6C985DC0" w:rsidR="009A7882" w:rsidRDefault="009F27A4" w:rsidP="009A7882">
      <w:r>
        <w:t>8.</w:t>
      </w:r>
      <w:r>
        <w:tab/>
      </w:r>
      <w:r w:rsidR="009A7882">
        <w:t>Przysługuje Pani/Panu prawo wniesienia skargi do Prezesa Urzędu Ochrony Danych Osobowych.</w:t>
      </w:r>
    </w:p>
    <w:p w14:paraId="0B4AB1D6" w14:textId="7AEE19FC" w:rsidR="009A7882" w:rsidRDefault="00F36E77" w:rsidP="009F27A4">
      <w:pPr>
        <w:jc w:val="both"/>
      </w:pPr>
      <w:r>
        <w:t xml:space="preserve">9. </w:t>
      </w:r>
      <w:r>
        <w:tab/>
      </w:r>
      <w:r w:rsidR="009A7882">
        <w:t>Na terenie Kolegium stosowany jest monitoring, a przetwarzanie danych za pomocą monitoringu odbywa się w celu ochrony mienia oraz zapewnienia bezpieczeństwa pracownikom i uczniom.</w:t>
      </w:r>
    </w:p>
    <w:p w14:paraId="3B41481F" w14:textId="77777777" w:rsidR="001D5421" w:rsidRDefault="001D5421" w:rsidP="009F27A4">
      <w:pPr>
        <w:ind w:left="3540" w:firstLine="708"/>
        <w:rPr>
          <w:b/>
          <w:bCs/>
        </w:rPr>
      </w:pPr>
    </w:p>
    <w:p w14:paraId="769BC58D" w14:textId="77777777" w:rsidR="001D5421" w:rsidRDefault="001D5421" w:rsidP="009F27A4">
      <w:pPr>
        <w:ind w:left="3540" w:firstLine="708"/>
        <w:rPr>
          <w:b/>
          <w:bCs/>
        </w:rPr>
      </w:pPr>
    </w:p>
    <w:p w14:paraId="4B0DCD15" w14:textId="52789292" w:rsidR="003019A3" w:rsidRPr="009F27A4" w:rsidRDefault="009A7882" w:rsidP="009F27A4">
      <w:pPr>
        <w:ind w:left="3540" w:firstLine="708"/>
        <w:rPr>
          <w:b/>
          <w:bCs/>
        </w:rPr>
      </w:pPr>
      <w:r w:rsidRPr="009F27A4">
        <w:rPr>
          <w:b/>
          <w:bCs/>
        </w:rPr>
        <w:t>Administrator Danych Osobowych</w:t>
      </w:r>
    </w:p>
    <w:sectPr w:rsidR="003019A3" w:rsidRPr="009F27A4" w:rsidSect="001177CA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B2AF" w14:textId="77777777" w:rsidR="004B6FFC" w:rsidRDefault="004B6FFC" w:rsidP="006F422E">
      <w:pPr>
        <w:spacing w:before="0" w:line="240" w:lineRule="auto"/>
      </w:pPr>
      <w:r>
        <w:separator/>
      </w:r>
    </w:p>
  </w:endnote>
  <w:endnote w:type="continuationSeparator" w:id="0">
    <w:p w14:paraId="31750D76" w14:textId="77777777" w:rsidR="004B6FFC" w:rsidRDefault="004B6FFC" w:rsidP="006F422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8526" w14:textId="77777777" w:rsidR="004B6FFC" w:rsidRDefault="004B6FFC" w:rsidP="006F422E">
      <w:pPr>
        <w:spacing w:before="0" w:line="240" w:lineRule="auto"/>
      </w:pPr>
      <w:r>
        <w:separator/>
      </w:r>
    </w:p>
  </w:footnote>
  <w:footnote w:type="continuationSeparator" w:id="0">
    <w:p w14:paraId="689E40DA" w14:textId="77777777" w:rsidR="004B6FFC" w:rsidRDefault="004B6FFC" w:rsidP="006F422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15935"/>
    <w:multiLevelType w:val="hybridMultilevel"/>
    <w:tmpl w:val="E60E3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28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82"/>
    <w:rsid w:val="00045A12"/>
    <w:rsid w:val="000B12D3"/>
    <w:rsid w:val="001177CA"/>
    <w:rsid w:val="001870D3"/>
    <w:rsid w:val="001B0620"/>
    <w:rsid w:val="001B33C0"/>
    <w:rsid w:val="001D5421"/>
    <w:rsid w:val="001E7F93"/>
    <w:rsid w:val="002C2035"/>
    <w:rsid w:val="003019A3"/>
    <w:rsid w:val="00390A17"/>
    <w:rsid w:val="003C6146"/>
    <w:rsid w:val="003F34FA"/>
    <w:rsid w:val="004710CB"/>
    <w:rsid w:val="004B6FFC"/>
    <w:rsid w:val="004E24DF"/>
    <w:rsid w:val="005702C4"/>
    <w:rsid w:val="00590328"/>
    <w:rsid w:val="005F470E"/>
    <w:rsid w:val="00661158"/>
    <w:rsid w:val="006F422E"/>
    <w:rsid w:val="007C6611"/>
    <w:rsid w:val="007D5E51"/>
    <w:rsid w:val="00870F51"/>
    <w:rsid w:val="008D7E48"/>
    <w:rsid w:val="008F4375"/>
    <w:rsid w:val="009A7882"/>
    <w:rsid w:val="009F27A4"/>
    <w:rsid w:val="00A42597"/>
    <w:rsid w:val="00B91A3C"/>
    <w:rsid w:val="00C32BBF"/>
    <w:rsid w:val="00C824A6"/>
    <w:rsid w:val="00C82F59"/>
    <w:rsid w:val="00D17A2D"/>
    <w:rsid w:val="00D53F7E"/>
    <w:rsid w:val="00D544AD"/>
    <w:rsid w:val="00D839DF"/>
    <w:rsid w:val="00D91918"/>
    <w:rsid w:val="00DD6E56"/>
    <w:rsid w:val="00E11CB9"/>
    <w:rsid w:val="00E327B4"/>
    <w:rsid w:val="00E62056"/>
    <w:rsid w:val="00E94B46"/>
    <w:rsid w:val="00EB47AB"/>
    <w:rsid w:val="00EC3477"/>
    <w:rsid w:val="00EC7BB0"/>
    <w:rsid w:val="00F36E77"/>
    <w:rsid w:val="00F64085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E47D2"/>
  <w15:chartTrackingRefBased/>
  <w15:docId w15:val="{AA5EE6E8-6EB7-4A04-9D86-BF074957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4DF"/>
  </w:style>
  <w:style w:type="paragraph" w:styleId="Nagwek1">
    <w:name w:val="heading 1"/>
    <w:basedOn w:val="Normalny"/>
    <w:next w:val="Normalny"/>
    <w:link w:val="Nagwek1Znak"/>
    <w:uiPriority w:val="9"/>
    <w:qFormat/>
    <w:rsid w:val="00045A12"/>
    <w:pPr>
      <w:keepNext/>
      <w:keepLines/>
      <w:outlineLvl w:val="0"/>
    </w:pPr>
    <w:rPr>
      <w:rFonts w:eastAsiaTheme="majorEastAsia" w:cstheme="majorBidi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A12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5A12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24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5A12"/>
    <w:rPr>
      <w:rFonts w:eastAsiaTheme="majorEastAsia" w:cstheme="majorBidi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5A12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45A12"/>
    <w:rPr>
      <w:rFonts w:eastAsiaTheme="majorEastAsia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824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6F422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22E"/>
  </w:style>
  <w:style w:type="paragraph" w:styleId="Stopka">
    <w:name w:val="footer"/>
    <w:basedOn w:val="Normalny"/>
    <w:link w:val="StopkaZnak"/>
    <w:uiPriority w:val="99"/>
    <w:unhideWhenUsed/>
    <w:rsid w:val="002C2035"/>
    <w:pPr>
      <w:tabs>
        <w:tab w:val="center" w:pos="4536"/>
        <w:tab w:val="right" w:pos="9072"/>
      </w:tabs>
      <w:spacing w:before="0" w:line="240" w:lineRule="auto"/>
    </w:pPr>
    <w:rPr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2C2035"/>
    <w:rPr>
      <w:sz w:val="18"/>
    </w:rPr>
  </w:style>
  <w:style w:type="paragraph" w:styleId="Akapitzlist">
    <w:name w:val="List Paragraph"/>
    <w:basedOn w:val="Normalny"/>
    <w:uiPriority w:val="34"/>
    <w:qFormat/>
    <w:rsid w:val="008F4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3\Desktop\Szablony-%20nowe\szablonKP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CEB21-4BAA-4350-B792-6B06AF92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szablonKPSS</Template>
  <TotalTime>84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Ewa Nowicka</cp:lastModifiedBy>
  <cp:revision>15</cp:revision>
  <cp:lastPrinted>2023-03-14T12:32:00Z</cp:lastPrinted>
  <dcterms:created xsi:type="dcterms:W3CDTF">2022-12-06T09:03:00Z</dcterms:created>
  <dcterms:modified xsi:type="dcterms:W3CDTF">2023-03-14T12:51:00Z</dcterms:modified>
</cp:coreProperties>
</file>